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4E6" w:rsidRPr="00E804E6" w:rsidRDefault="00E804E6" w:rsidP="00EA72A9">
      <w:pPr>
        <w:spacing w:after="0"/>
        <w:jc w:val="center"/>
        <w:rPr>
          <w:b/>
          <w:szCs w:val="24"/>
        </w:rPr>
      </w:pPr>
    </w:p>
    <w:p w:rsidR="00E804E6" w:rsidRPr="00E804E6" w:rsidRDefault="00E804E6" w:rsidP="00EA72A9">
      <w:pPr>
        <w:spacing w:after="0"/>
        <w:jc w:val="center"/>
        <w:rPr>
          <w:b/>
          <w:szCs w:val="24"/>
        </w:rPr>
      </w:pPr>
    </w:p>
    <w:p w:rsidR="00E804E6" w:rsidRPr="00E804E6" w:rsidRDefault="00E804E6" w:rsidP="00EA72A9">
      <w:pPr>
        <w:spacing w:after="0"/>
        <w:jc w:val="center"/>
        <w:rPr>
          <w:b/>
          <w:szCs w:val="24"/>
        </w:rPr>
      </w:pPr>
    </w:p>
    <w:p w:rsidR="00E804E6" w:rsidRPr="00E804E6" w:rsidRDefault="00E804E6" w:rsidP="00EA72A9">
      <w:pPr>
        <w:spacing w:after="0"/>
        <w:jc w:val="center"/>
        <w:rPr>
          <w:b/>
          <w:szCs w:val="24"/>
        </w:rPr>
      </w:pPr>
    </w:p>
    <w:p w:rsidR="00E804E6" w:rsidRPr="00E804E6" w:rsidRDefault="00E804E6" w:rsidP="00EA72A9">
      <w:pPr>
        <w:spacing w:after="0"/>
        <w:jc w:val="center"/>
        <w:rPr>
          <w:b/>
          <w:szCs w:val="24"/>
        </w:rPr>
      </w:pPr>
    </w:p>
    <w:p w:rsidR="00D53B8C" w:rsidRPr="00E804E6" w:rsidRDefault="000C2DD6" w:rsidP="00EA72A9">
      <w:pPr>
        <w:spacing w:after="0"/>
        <w:jc w:val="center"/>
        <w:rPr>
          <w:b/>
          <w:szCs w:val="24"/>
        </w:rPr>
      </w:pPr>
      <w:bookmarkStart w:id="0" w:name="_GoBack"/>
      <w:r w:rsidRPr="00E804E6">
        <w:rPr>
          <w:b/>
          <w:szCs w:val="24"/>
        </w:rPr>
        <w:t>Type 1 Diabetes</w:t>
      </w:r>
    </w:p>
    <w:bookmarkEnd w:id="0"/>
    <w:p w:rsidR="00E804E6" w:rsidRPr="00E804E6" w:rsidRDefault="00E804E6" w:rsidP="00EA72A9">
      <w:pPr>
        <w:spacing w:after="0"/>
        <w:jc w:val="center"/>
        <w:rPr>
          <w:b/>
          <w:szCs w:val="24"/>
        </w:rPr>
      </w:pPr>
    </w:p>
    <w:p w:rsidR="00E804E6" w:rsidRPr="00E804E6" w:rsidRDefault="00E804E6" w:rsidP="00EA72A9">
      <w:pPr>
        <w:spacing w:after="0"/>
        <w:jc w:val="center"/>
        <w:rPr>
          <w:b/>
          <w:szCs w:val="24"/>
        </w:rPr>
      </w:pPr>
    </w:p>
    <w:p w:rsidR="00E804E6" w:rsidRPr="00E804E6" w:rsidRDefault="00E804E6" w:rsidP="00EA72A9">
      <w:pPr>
        <w:spacing w:after="0"/>
        <w:jc w:val="center"/>
        <w:rPr>
          <w:b/>
          <w:szCs w:val="24"/>
        </w:rPr>
      </w:pPr>
    </w:p>
    <w:p w:rsidR="00175783" w:rsidRPr="00E804E6" w:rsidRDefault="00E804E6" w:rsidP="00EA72A9">
      <w:pPr>
        <w:spacing w:after="0"/>
        <w:jc w:val="center"/>
        <w:rPr>
          <w:szCs w:val="24"/>
        </w:rPr>
      </w:pPr>
      <w:r w:rsidRPr="00E804E6">
        <w:rPr>
          <w:szCs w:val="24"/>
        </w:rPr>
        <w:t>Student’s Name</w:t>
      </w:r>
      <w:r w:rsidRPr="00E804E6">
        <w:rPr>
          <w:szCs w:val="24"/>
        </w:rPr>
        <w:br/>
        <w:t>Department, University</w:t>
      </w:r>
      <w:r w:rsidRPr="00E804E6">
        <w:rPr>
          <w:szCs w:val="24"/>
        </w:rPr>
        <w:br/>
        <w:t>Course Number and Name</w:t>
      </w:r>
      <w:r w:rsidRPr="00E804E6">
        <w:rPr>
          <w:szCs w:val="24"/>
        </w:rPr>
        <w:br/>
        <w:t>Instructor’s Name</w:t>
      </w:r>
      <w:r w:rsidRPr="00E804E6">
        <w:rPr>
          <w:szCs w:val="24"/>
        </w:rPr>
        <w:br/>
        <w:t>Date </w:t>
      </w:r>
      <w:r w:rsidR="00175783" w:rsidRPr="00E804E6">
        <w:rPr>
          <w:szCs w:val="24"/>
        </w:rPr>
        <w:br w:type="page"/>
      </w:r>
    </w:p>
    <w:p w:rsidR="00453EDF" w:rsidRDefault="00453EDF" w:rsidP="00EA72A9">
      <w:pPr>
        <w:spacing w:before="360" w:after="360"/>
        <w:ind w:firstLine="284"/>
        <w:jc w:val="center"/>
        <w:rPr>
          <w:b/>
          <w:szCs w:val="24"/>
        </w:rPr>
      </w:pPr>
      <w:r w:rsidRPr="00E804E6">
        <w:rPr>
          <w:b/>
          <w:szCs w:val="24"/>
        </w:rPr>
        <w:lastRenderedPageBreak/>
        <w:t>Type 1 Diabetes</w:t>
      </w:r>
    </w:p>
    <w:p w:rsidR="00EA72A9" w:rsidRPr="00E804E6" w:rsidRDefault="00EA72A9" w:rsidP="00EA72A9">
      <w:pPr>
        <w:spacing w:before="360" w:after="360"/>
        <w:rPr>
          <w:b/>
          <w:szCs w:val="24"/>
        </w:rPr>
      </w:pPr>
      <w:r>
        <w:rPr>
          <w:b/>
          <w:szCs w:val="24"/>
        </w:rPr>
        <w:t xml:space="preserve">Introduction </w:t>
      </w:r>
    </w:p>
    <w:p w:rsidR="00EA72A9" w:rsidRDefault="00EA72A9" w:rsidP="00EA72A9">
      <w:pPr>
        <w:pStyle w:val="NormalWeb"/>
        <w:spacing w:before="360" w:beforeAutospacing="0" w:after="360" w:afterAutospacing="0" w:line="480" w:lineRule="auto"/>
        <w:ind w:firstLine="720"/>
        <w:rPr>
          <w:color w:val="0E101A"/>
        </w:rPr>
      </w:pPr>
      <w:r>
        <w:rPr>
          <w:color w:val="0E101A"/>
        </w:rPr>
        <w:t>The research's overall purpose is to help create an understanding of the occurrence of diabetes type 1 amongst adolescents and children. The psychological and behavioral problem that gets developed by people suffering from the disease gets determined—after that, complying with the treatment of diabetes type 1 gets researched to help patients suffer. The research process helps solve a complex factor of the disease occurrence in children and adolescents' lives. Children's self-esteem is mostly affected by diabetes type 1, leading to without them cases in society. Solving TID's complex factor would improve the psychological development in adults' adolescents, and children's lives. The validity of using appropriate medication would make the research to meet its main goal. The medication would ensure children get the opportunity to suppress the disease from affecting their lives. A new field of inquiry needs not to get opened because promoting behavioral and treatment compliance is enough for attending to the patients. I agree with the author's mode of studying T1D because it helps analyze the effects of the disease on the patients' lives. Also, it helps in creating an understanding of the processes of treating the disease. </w:t>
      </w:r>
    </w:p>
    <w:p w:rsidR="00EA72A9" w:rsidRDefault="00EA72A9" w:rsidP="00EA72A9">
      <w:pPr>
        <w:pStyle w:val="NormalWeb"/>
        <w:spacing w:before="360" w:beforeAutospacing="0" w:after="360" w:afterAutospacing="0" w:line="480" w:lineRule="auto"/>
        <w:rPr>
          <w:color w:val="0E101A"/>
        </w:rPr>
      </w:pPr>
      <w:r>
        <w:rPr>
          <w:rStyle w:val="Strong"/>
          <w:color w:val="0E101A"/>
        </w:rPr>
        <w:t>Methods</w:t>
      </w:r>
    </w:p>
    <w:p w:rsidR="00EA72A9" w:rsidRDefault="00EA72A9" w:rsidP="00EA72A9">
      <w:pPr>
        <w:pStyle w:val="NormalWeb"/>
        <w:spacing w:before="360" w:beforeAutospacing="0" w:after="360" w:afterAutospacing="0" w:line="480" w:lineRule="auto"/>
        <w:ind w:firstLine="720"/>
        <w:rPr>
          <w:color w:val="0E101A"/>
        </w:rPr>
      </w:pPr>
      <w:r>
        <w:rPr>
          <w:color w:val="0E101A"/>
        </w:rPr>
        <w:t xml:space="preserve">The author utilized a qualitative research method in determining the psychological and behavioral problems of diabetes type 1 (Ouzouni et al., 2019). The author made observations on the lives of children and adolescents within the society. Lifestyle changes in adolescents and children got observed by the author. The use of interviews and observations helped in </w:t>
      </w:r>
      <w:r>
        <w:rPr>
          <w:color w:val="0E101A"/>
        </w:rPr>
        <w:lastRenderedPageBreak/>
        <w:t>determining answers to the question the researcher posed. Observation and interviews made it significant to understand the effects of diabetes type 1 amongst children and adolescents. First-hand information got received about the behavioral and psychological problems the patients had diabetes type 1. The measures in the research were related to the variables I was interested in the studies. Metabolic controls, behavior, and psychological problems were the main variables needed to study (Ouzouni et al., 2019). The effects of diabetes type 1 tend to affect the performance of people suffering from the disease. Understanding the ways children self-esteem gets affected when they suffer from diseases is important. Besides, adolescents' sense of deteriorating metabolic controls can get researched. The population under the study has not fairly represented all the humans within the study. Older people have not got represented in the study hence making it become bias. The research ought to have included adults from ages 40 and above too. </w:t>
      </w:r>
    </w:p>
    <w:p w:rsidR="00EA72A9" w:rsidRDefault="00EA72A9" w:rsidP="00EA72A9">
      <w:pPr>
        <w:pStyle w:val="NormalWeb"/>
        <w:spacing w:before="360" w:beforeAutospacing="0" w:after="360" w:afterAutospacing="0" w:line="480" w:lineRule="auto"/>
        <w:rPr>
          <w:color w:val="0E101A"/>
        </w:rPr>
      </w:pPr>
      <w:r>
        <w:rPr>
          <w:rStyle w:val="Strong"/>
          <w:color w:val="0E101A"/>
        </w:rPr>
        <w:t>Results</w:t>
      </w:r>
    </w:p>
    <w:p w:rsidR="00EA72A9" w:rsidRDefault="00EA72A9" w:rsidP="00EA72A9">
      <w:pPr>
        <w:pStyle w:val="NormalWeb"/>
        <w:spacing w:before="360" w:beforeAutospacing="0" w:after="360" w:afterAutospacing="0" w:line="480" w:lineRule="auto"/>
        <w:ind w:firstLine="720"/>
        <w:rPr>
          <w:color w:val="0E101A"/>
        </w:rPr>
      </w:pPr>
      <w:r>
        <w:rPr>
          <w:color w:val="0E101A"/>
        </w:rPr>
        <w:t xml:space="preserve">According to Ouzouni et al. (2019), one major finding is that smocking harms the management of diabetes. It can encourage the health effects of other diseases that may get associated with diabetes. Enough data was conducted on children and adolescents' lives concerning psychological and behavioral problems associated with diabetes type 1. Most children feel ashamed, while adolescents indulge in the use of drugs. The experiment, therefore, turned out to become successful. The author did not address the author's trends and did not address the problems that concerned the difficulties nurses undergo when attending to diabetes type 1 patients. The problems that nurses receive when attending to the patients lead to reduced motivation to engage in treatment services. Most children and adolescents have the problem of </w:t>
      </w:r>
      <w:r>
        <w:rPr>
          <w:color w:val="0E101A"/>
        </w:rPr>
        <w:lastRenderedPageBreak/>
        <w:t>behaviors that prevent effective treatment. The author ought to have discussed the problems and methods that could get used in their elimination (Ouzouni et al., 2019). Discussing the problems would ensure nurses to get assisted in the methods that would promote effective treatment designs. </w:t>
      </w:r>
    </w:p>
    <w:p w:rsidR="00EA72A9" w:rsidRDefault="00EA72A9" w:rsidP="00EA72A9">
      <w:pPr>
        <w:pStyle w:val="NormalWeb"/>
        <w:spacing w:before="360" w:beforeAutospacing="0" w:after="360" w:afterAutospacing="0" w:line="480" w:lineRule="auto"/>
        <w:rPr>
          <w:color w:val="0E101A"/>
        </w:rPr>
      </w:pPr>
      <w:r>
        <w:rPr>
          <w:rStyle w:val="Strong"/>
          <w:color w:val="0E101A"/>
        </w:rPr>
        <w:t>Discussion</w:t>
      </w:r>
    </w:p>
    <w:p w:rsidR="00EA72A9" w:rsidRDefault="00EA72A9" w:rsidP="00EA72A9">
      <w:pPr>
        <w:pStyle w:val="NormalWeb"/>
        <w:spacing w:before="360" w:beforeAutospacing="0" w:after="360" w:afterAutospacing="0" w:line="480" w:lineRule="auto"/>
        <w:ind w:firstLine="720"/>
        <w:rPr>
          <w:color w:val="0E101A"/>
        </w:rPr>
      </w:pPr>
      <w:r>
        <w:rPr>
          <w:color w:val="0E101A"/>
        </w:rPr>
        <w:t>I agree with the author's conclusion because T1D is risky and needs to get treated to promote good metabolic control and avoid complications that may affect their quality of life (Ouzouni et al., 2019). The conclusions are appropriately careful because parents get needed in helping children and adolescents. Parents' help is critical for having resourceful information that can get used to treating Type 1 Diabetes. The conclusions are never overstated and help in showing the usefulness of education in treating diabetes. The factors that could have accounted for the results are poor planning, lack of exercise, and inappropriate diet. These factors influence the occurrence of type 1 diabetes in the lives of most children and adolescents. I would use experiments such as clinical clues and pancreatic autoantibodies to answer the remaining queries. The experiments would help in determining the diagnosis of type 1 diabetes amongst people in the society. Clinical clues experiment would form the main basis in learning about the treatment processes to get offered. </w:t>
      </w:r>
    </w:p>
    <w:p w:rsidR="00EA72A9" w:rsidRDefault="00EA72A9" w:rsidP="00EA72A9">
      <w:pPr>
        <w:pStyle w:val="NormalWeb"/>
        <w:spacing w:before="360" w:beforeAutospacing="0" w:after="360" w:afterAutospacing="0" w:line="480" w:lineRule="auto"/>
        <w:rPr>
          <w:color w:val="0E101A"/>
        </w:rPr>
      </w:pPr>
      <w:r>
        <w:rPr>
          <w:rStyle w:val="Strong"/>
          <w:color w:val="0E101A"/>
        </w:rPr>
        <w:t>Nursing Implications</w:t>
      </w:r>
    </w:p>
    <w:p w:rsidR="00EA72A9" w:rsidRDefault="00EA72A9" w:rsidP="00EA72A9">
      <w:pPr>
        <w:pStyle w:val="NormalWeb"/>
        <w:spacing w:before="360" w:beforeAutospacing="0" w:after="360" w:afterAutospacing="0" w:line="480" w:lineRule="auto"/>
        <w:ind w:firstLine="720"/>
        <w:rPr>
          <w:color w:val="0E101A"/>
        </w:rPr>
      </w:pPr>
      <w:r>
        <w:rPr>
          <w:color w:val="0E101A"/>
        </w:rPr>
        <w:t xml:space="preserve">I have learned that Diabetes Mellitus Type 1 disease is common amongst children and adolescents. The disease has got a lot of adverse effects on the lives of people whom it has attacked. The disease affects children's and adolescents' behavioral and psychological processes </w:t>
      </w:r>
      <w:r>
        <w:rPr>
          <w:color w:val="0E101A"/>
        </w:rPr>
        <w:lastRenderedPageBreak/>
        <w:t>(Ouzouni et al., 2019). Evidence-based nursing has the impact of allowing nurses to evaluate the research processes of evaluating the risks and effectiveness of diagnostic treatments. Thus, patients can get included in the care plan of doctors to allow better treatment. There are strategies that I would utilize in the nursing practice environment.</w:t>
      </w:r>
    </w:p>
    <w:p w:rsidR="00EA72A9" w:rsidRDefault="00EA72A9" w:rsidP="00EA72A9">
      <w:pPr>
        <w:pStyle w:val="NormalWeb"/>
        <w:spacing w:before="360" w:beforeAutospacing="0" w:after="360" w:afterAutospacing="0" w:line="480" w:lineRule="auto"/>
        <w:ind w:firstLine="720"/>
        <w:rPr>
          <w:color w:val="0E101A"/>
        </w:rPr>
      </w:pPr>
      <w:r>
        <w:rPr>
          <w:color w:val="0E101A"/>
        </w:rPr>
        <w:t>At first, I would enhance my competence in nursing practice through the establishment of sound clinical judgment. The methods of treating type I diabetes would get maintained by employing competent skills in nursing activities. Again, I would establish participative decision-making to allow for the creation of accountability. All the nurses would work as a team in ensuring type 1 diabetes disease patients get attended to while in the hospital. I would integrate medical recommendations to one patient by analyzing the nature of the disease and regular check-ups. The recommendation of providing adequate treatment would get used on the patient to improve his or her condition. The research findings would help me understand the behavioral situations that the patient would promote when getting attended to in a hospital (Ouzouni et al., 2019). Clinical rotation using distinct treatment services would help in improving the health condition of the patient. I would help the patient to overcome the disease through the provision of regular check-ups about the disease.</w:t>
      </w:r>
    </w:p>
    <w:p w:rsidR="00E804E6" w:rsidRPr="00E804E6" w:rsidRDefault="00E804E6" w:rsidP="00EA72A9">
      <w:pPr>
        <w:spacing w:before="360" w:after="360"/>
        <w:rPr>
          <w:szCs w:val="24"/>
        </w:rPr>
      </w:pPr>
      <w:r w:rsidRPr="00E804E6">
        <w:rPr>
          <w:szCs w:val="24"/>
        </w:rPr>
        <w:br w:type="page"/>
      </w:r>
    </w:p>
    <w:p w:rsidR="00453EDF" w:rsidRPr="00E804E6" w:rsidRDefault="00453EDF" w:rsidP="00EA72A9">
      <w:pPr>
        <w:spacing w:before="360" w:after="360"/>
        <w:ind w:firstLine="284"/>
        <w:jc w:val="center"/>
        <w:rPr>
          <w:szCs w:val="24"/>
        </w:rPr>
      </w:pPr>
      <w:r w:rsidRPr="00E804E6">
        <w:rPr>
          <w:szCs w:val="24"/>
        </w:rPr>
        <w:lastRenderedPageBreak/>
        <w:t>References</w:t>
      </w:r>
    </w:p>
    <w:p w:rsidR="00E804E6" w:rsidRDefault="00E804E6" w:rsidP="00EA72A9">
      <w:pPr>
        <w:spacing w:before="360" w:after="360"/>
        <w:ind w:left="720" w:hanging="720"/>
        <w:rPr>
          <w:szCs w:val="24"/>
          <w:shd w:val="clear" w:color="auto" w:fill="FFFFFF"/>
        </w:rPr>
      </w:pPr>
      <w:r w:rsidRPr="00E804E6">
        <w:rPr>
          <w:szCs w:val="24"/>
          <w:shd w:val="clear" w:color="auto" w:fill="FFFFFF"/>
        </w:rPr>
        <w:t>Ouzouni, A., Galli-Tsinopoulou, A., Kyriakos Kazakos, M. D., &amp; Maria Lavdaniti, R. N. (2019). Adolescents with diabetes type 1: Psychological and behavioral problems and compliance with treatment. </w:t>
      </w:r>
      <w:r w:rsidRPr="00E804E6">
        <w:rPr>
          <w:i/>
          <w:iCs/>
          <w:szCs w:val="24"/>
          <w:shd w:val="clear" w:color="auto" w:fill="FFFFFF"/>
        </w:rPr>
        <w:t>International Journal of Caring Sciences</w:t>
      </w:r>
      <w:r w:rsidRPr="00E804E6">
        <w:rPr>
          <w:szCs w:val="24"/>
          <w:shd w:val="clear" w:color="auto" w:fill="FFFFFF"/>
        </w:rPr>
        <w:t>, </w:t>
      </w:r>
      <w:r w:rsidRPr="00E804E6">
        <w:rPr>
          <w:i/>
          <w:iCs/>
          <w:szCs w:val="24"/>
          <w:shd w:val="clear" w:color="auto" w:fill="FFFFFF"/>
        </w:rPr>
        <w:t>12</w:t>
      </w:r>
      <w:r w:rsidRPr="00E804E6">
        <w:rPr>
          <w:szCs w:val="24"/>
          <w:shd w:val="clear" w:color="auto" w:fill="FFFFFF"/>
        </w:rPr>
        <w:t>(2), 1-7.</w:t>
      </w:r>
      <w:r w:rsidR="00EA72A9">
        <w:rPr>
          <w:szCs w:val="24"/>
          <w:shd w:val="clear" w:color="auto" w:fill="FFFFFF"/>
        </w:rPr>
        <w:t xml:space="preserve"> Retrieved from </w:t>
      </w:r>
      <w:hyperlink r:id="rId8" w:history="1">
        <w:r w:rsidR="00EA72A9" w:rsidRPr="00D7369B">
          <w:rPr>
            <w:rStyle w:val="Hyperlink"/>
            <w:szCs w:val="24"/>
            <w:shd w:val="clear" w:color="auto" w:fill="FFFFFF"/>
          </w:rPr>
          <w:t>http://internationaljournalofcaringsciences.org/docs/84_.ouzouni_special_12_2.pdf</w:t>
        </w:r>
      </w:hyperlink>
    </w:p>
    <w:p w:rsidR="00EA72A9" w:rsidRPr="00E804E6" w:rsidRDefault="00EA72A9" w:rsidP="00EA72A9">
      <w:pPr>
        <w:spacing w:before="360" w:after="360"/>
        <w:ind w:left="720" w:hanging="720"/>
        <w:rPr>
          <w:szCs w:val="24"/>
          <w:shd w:val="clear" w:color="auto" w:fill="FFFFFF"/>
        </w:rPr>
      </w:pPr>
    </w:p>
    <w:sectPr w:rsidR="00EA72A9" w:rsidRPr="00E804E6" w:rsidSect="00E804E6">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747" w:rsidRDefault="003F7747" w:rsidP="00790ECD">
      <w:pPr>
        <w:spacing w:after="0" w:line="240" w:lineRule="auto"/>
      </w:pPr>
      <w:r>
        <w:separator/>
      </w:r>
    </w:p>
  </w:endnote>
  <w:endnote w:type="continuationSeparator" w:id="0">
    <w:p w:rsidR="003F7747" w:rsidRDefault="003F774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747" w:rsidRDefault="003F7747" w:rsidP="00790ECD">
      <w:pPr>
        <w:spacing w:after="0" w:line="240" w:lineRule="auto"/>
      </w:pPr>
      <w:r>
        <w:separator/>
      </w:r>
    </w:p>
  </w:footnote>
  <w:footnote w:type="continuationSeparator" w:id="0">
    <w:p w:rsidR="003F7747" w:rsidRDefault="003F774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E804E6">
    <w:pPr>
      <w:pStyle w:val="Header"/>
    </w:pPr>
    <w:r>
      <w:tab/>
    </w:r>
    <w:r>
      <w:tab/>
    </w:r>
    <w:r>
      <w:fldChar w:fldCharType="begin"/>
    </w:r>
    <w:r>
      <w:instrText xml:space="preserve"> PAGE   \* MERGEFORMAT </w:instrText>
    </w:r>
    <w:r>
      <w:fldChar w:fldCharType="separate"/>
    </w:r>
    <w:r w:rsidR="00B62C3E">
      <w:rPr>
        <w:noProof/>
      </w:rPr>
      <w:t>1</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w:t>
    </w:r>
    <w:r w:rsidR="000C2DD6">
      <w:t xml:space="preserve"> TYPE 1 DIABETES</w:t>
    </w:r>
    <w:r w:rsidR="00D5124F">
      <w:t xml:space="preserve">                                                           </w:t>
    </w:r>
    <w:r w:rsidR="000C2DD6">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C2DD6"/>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3F7747"/>
    <w:rsid w:val="00453EDF"/>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2C3E"/>
    <w:rsid w:val="00B63977"/>
    <w:rsid w:val="00BA1633"/>
    <w:rsid w:val="00BE7AFD"/>
    <w:rsid w:val="00D15FB4"/>
    <w:rsid w:val="00D41388"/>
    <w:rsid w:val="00D5124F"/>
    <w:rsid w:val="00D53B8C"/>
    <w:rsid w:val="00D77F2F"/>
    <w:rsid w:val="00D86418"/>
    <w:rsid w:val="00DC7D4B"/>
    <w:rsid w:val="00E04B0E"/>
    <w:rsid w:val="00E642CD"/>
    <w:rsid w:val="00E804E6"/>
    <w:rsid w:val="00EA72A9"/>
    <w:rsid w:val="00EC0B96"/>
    <w:rsid w:val="00EC10BD"/>
    <w:rsid w:val="00ED2214"/>
    <w:rsid w:val="00ED4330"/>
    <w:rsid w:val="00F243B6"/>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03128"/>
  <w15:docId w15:val="{21B6DB88-B61D-4DD7-9F56-8559A74A1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NormalWeb">
    <w:name w:val="Normal (Web)"/>
    <w:basedOn w:val="Normal"/>
    <w:uiPriority w:val="99"/>
    <w:semiHidden/>
    <w:unhideWhenUsed/>
    <w:rsid w:val="00EA72A9"/>
    <w:pPr>
      <w:spacing w:before="100" w:beforeAutospacing="1" w:after="100" w:afterAutospacing="1" w:line="240" w:lineRule="auto"/>
    </w:pPr>
    <w:rPr>
      <w:szCs w:val="24"/>
    </w:rPr>
  </w:style>
  <w:style w:type="character" w:styleId="Strong">
    <w:name w:val="Strong"/>
    <w:basedOn w:val="DefaultParagraphFont"/>
    <w:uiPriority w:val="22"/>
    <w:qFormat/>
    <w:rsid w:val="00EA72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0661116">
      <w:bodyDiv w:val="1"/>
      <w:marLeft w:val="0"/>
      <w:marRight w:val="0"/>
      <w:marTop w:val="0"/>
      <w:marBottom w:val="0"/>
      <w:divBdr>
        <w:top w:val="none" w:sz="0" w:space="0" w:color="auto"/>
        <w:left w:val="none" w:sz="0" w:space="0" w:color="auto"/>
        <w:bottom w:val="none" w:sz="0" w:space="0" w:color="auto"/>
        <w:right w:val="none" w:sz="0" w:space="0" w:color="auto"/>
      </w:divBdr>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ternationaljournalofcaringsciences.org/docs/84_.ouzouni_special_12_2.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534E7-F4C9-4A2B-BA4E-FB48ED9DB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2020-11-04T12:45:00Z</dcterms:created>
  <dcterms:modified xsi:type="dcterms:W3CDTF">2020-11-04T12:45:00Z</dcterms:modified>
</cp:coreProperties>
</file>